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783DD" w14:textId="77777777" w:rsidR="00710F90" w:rsidRDefault="00710F90"/>
    <w:sectPr w:rsidR="00710F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150"/>
    <w:rsid w:val="00710F90"/>
    <w:rsid w:val="00C6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B034E"/>
  <w15:chartTrackingRefBased/>
  <w15:docId w15:val="{EF7B0AA9-EA83-4B01-BCAE-D0B9EEE7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สำนักงานสาธารณสุขอำเภอคลองหอยโข่ง .</dc:creator>
  <cp:keywords/>
  <dc:description/>
  <cp:lastModifiedBy>สำนักงานสาธารณสุขอำเภอคลองหอยโข่ง .</cp:lastModifiedBy>
  <cp:revision>1</cp:revision>
  <dcterms:created xsi:type="dcterms:W3CDTF">2021-12-30T14:50:00Z</dcterms:created>
  <dcterms:modified xsi:type="dcterms:W3CDTF">2021-12-30T14:50:00Z</dcterms:modified>
</cp:coreProperties>
</file>